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857" w:rsidRDefault="00F06857" w:rsidP="006679C2"/>
    <w:p w:rsidR="00F06857" w:rsidRDefault="00F06857" w:rsidP="00F06857">
      <w:pPr>
        <w:pStyle w:val="NormalWeb"/>
        <w:rPr>
          <w:rStyle w:val="nfase"/>
          <w:b/>
          <w:bCs/>
          <w:sz w:val="28"/>
          <w:szCs w:val="28"/>
        </w:rPr>
      </w:pPr>
      <w:r w:rsidRPr="003C01B3">
        <w:rPr>
          <w:rStyle w:val="nfase"/>
          <w:b/>
          <w:bCs/>
          <w:sz w:val="28"/>
          <w:szCs w:val="28"/>
        </w:rPr>
        <w:t>EDITAL DE CONVOCAÇÃO DE ASSEMBLÉIA GERAL ORDINÁRIA</w:t>
      </w:r>
    </w:p>
    <w:p w:rsidR="00F06857" w:rsidRDefault="00795743" w:rsidP="00F06857">
      <w:pPr>
        <w:pStyle w:val="NormalWeb"/>
        <w:jc w:val="right"/>
      </w:pPr>
      <w:r>
        <w:rPr>
          <w:rStyle w:val="nfase"/>
          <w:b/>
          <w:bCs/>
        </w:rPr>
        <w:t xml:space="preserve">Rio de janeiro - RJ em </w:t>
      </w:r>
      <w:r w:rsidR="008F6452">
        <w:rPr>
          <w:rStyle w:val="nfase"/>
          <w:b/>
          <w:bCs/>
        </w:rPr>
        <w:t>04</w:t>
      </w:r>
      <w:r>
        <w:rPr>
          <w:rStyle w:val="nfase"/>
          <w:b/>
          <w:bCs/>
        </w:rPr>
        <w:t xml:space="preserve"> de dezembro</w:t>
      </w:r>
      <w:r w:rsidR="008F6452">
        <w:rPr>
          <w:rStyle w:val="nfase"/>
          <w:b/>
          <w:bCs/>
        </w:rPr>
        <w:t xml:space="preserve"> de 2017</w:t>
      </w:r>
    </w:p>
    <w:p w:rsidR="00F06857" w:rsidRDefault="00F06857" w:rsidP="00F06857">
      <w:pPr>
        <w:pStyle w:val="NormalWeb"/>
        <w:jc w:val="both"/>
      </w:pPr>
      <w:r>
        <w:t xml:space="preserve">         Atendendo ao Estatuto e o Regulamento interno, do Grupo CPC-RJ, observando exigências legais, buscando com isto dar continuidade na administração, a fim de  prestar contas, buscar recursos e objetivar as ações a serem realizadas e, por fim, </w:t>
      </w:r>
      <w:r w:rsidR="008F6452">
        <w:t>elegerem a nova diretoria para os p</w:t>
      </w:r>
      <w:r w:rsidR="00E8745A">
        <w:t>róximo triênio</w:t>
      </w:r>
      <w:r>
        <w:t xml:space="preserve">, </w:t>
      </w:r>
      <w:r>
        <w:rPr>
          <w:rStyle w:val="Forte"/>
        </w:rPr>
        <w:t>CONVOCO</w:t>
      </w:r>
      <w:r>
        <w:t xml:space="preserve"> os associados, para participarem e se reunirem em </w:t>
      </w:r>
      <w:r>
        <w:rPr>
          <w:rStyle w:val="Forte"/>
        </w:rPr>
        <w:t>ASSEMBLÉIA GERAL ORDINÁRIA</w:t>
      </w:r>
      <w:r>
        <w:t xml:space="preserve"> para discutirem e votarem sobre os itens constantes da ordem do</w:t>
      </w:r>
      <w:r w:rsidR="008F6452">
        <w:t xml:space="preserve"> dia, a ser realizada no</w:t>
      </w:r>
      <w:r>
        <w:t xml:space="preserve"> </w:t>
      </w:r>
      <w:r>
        <w:rPr>
          <w:rStyle w:val="Forte"/>
          <w:u w:val="single"/>
        </w:rPr>
        <w:t xml:space="preserve">dia </w:t>
      </w:r>
      <w:r w:rsidR="008F6452">
        <w:rPr>
          <w:rStyle w:val="Forte"/>
          <w:u w:val="single"/>
        </w:rPr>
        <w:t xml:space="preserve">07 </w:t>
      </w:r>
      <w:r w:rsidR="00795743">
        <w:rPr>
          <w:rStyle w:val="Forte"/>
          <w:u w:val="single"/>
        </w:rPr>
        <w:t>de janeiro</w:t>
      </w:r>
      <w:r>
        <w:rPr>
          <w:rStyle w:val="Forte"/>
          <w:u w:val="single"/>
        </w:rPr>
        <w:t xml:space="preserve"> de 201</w:t>
      </w:r>
      <w:r w:rsidR="008F6452">
        <w:rPr>
          <w:rStyle w:val="Forte"/>
          <w:u w:val="single"/>
        </w:rPr>
        <w:t>8</w:t>
      </w:r>
      <w:r>
        <w:t xml:space="preserve">, às </w:t>
      </w:r>
      <w:r>
        <w:rPr>
          <w:rStyle w:val="Forte"/>
        </w:rPr>
        <w:t xml:space="preserve">10:00 </w:t>
      </w:r>
      <w:proofErr w:type="spellStart"/>
      <w:r>
        <w:rPr>
          <w:rStyle w:val="Forte"/>
        </w:rPr>
        <w:t>hs</w:t>
      </w:r>
      <w:proofErr w:type="spellEnd"/>
      <w:r>
        <w:t xml:space="preserve"> em primeira chamada, havendo </w:t>
      </w:r>
      <w:r w:rsidR="00E8745A">
        <w:t>quórum</w:t>
      </w:r>
      <w:r>
        <w:t xml:space="preserve"> legal, ou, às </w:t>
      </w:r>
      <w:r>
        <w:rPr>
          <w:rStyle w:val="Forte"/>
        </w:rPr>
        <w:t>10:30h</w:t>
      </w:r>
      <w:r>
        <w:t xml:space="preserve">, em segunda e última chamada, com qualquer número de presentes, no salão do restaurante </w:t>
      </w:r>
      <w:proofErr w:type="spellStart"/>
      <w:r>
        <w:t>Zas</w:t>
      </w:r>
      <w:proofErr w:type="spellEnd"/>
      <w:r>
        <w:t xml:space="preserve"> </w:t>
      </w:r>
      <w:proofErr w:type="spellStart"/>
      <w:r>
        <w:t>tras</w:t>
      </w:r>
      <w:proofErr w:type="spellEnd"/>
      <w:r>
        <w:t xml:space="preserve">, situado à Rua São Cristóvão nº 850, no bairro de São Cristóvão neste estado, a fim de discutirem </w:t>
      </w:r>
      <w:r w:rsidR="008F6452">
        <w:t>e deliberarem sobre a seguinte</w:t>
      </w:r>
    </w:p>
    <w:p w:rsidR="00F06857" w:rsidRDefault="00F06857" w:rsidP="00F06857">
      <w:pPr>
        <w:pStyle w:val="NormalWeb"/>
        <w:jc w:val="both"/>
      </w:pPr>
      <w:r>
        <w:rPr>
          <w:rStyle w:val="Forte"/>
        </w:rPr>
        <w:t>ORDEM DO DIA</w:t>
      </w:r>
      <w:r w:rsidR="008F6452" w:rsidRPr="008F6452">
        <w:rPr>
          <w:b/>
        </w:rPr>
        <w:t>:</w:t>
      </w:r>
    </w:p>
    <w:p w:rsidR="00F06857" w:rsidRDefault="00F06857" w:rsidP="00F06857">
      <w:pPr>
        <w:pStyle w:val="NormalWeb"/>
        <w:jc w:val="both"/>
      </w:pPr>
      <w:r w:rsidRPr="003819CA">
        <w:rPr>
          <w:b/>
        </w:rPr>
        <w:t>1º</w:t>
      </w:r>
      <w:r>
        <w:t xml:space="preserve"> -   Discussão e aprovação da </w:t>
      </w:r>
      <w:r>
        <w:rPr>
          <w:rStyle w:val="Forte"/>
        </w:rPr>
        <w:t>prestação de contas</w:t>
      </w:r>
      <w:r w:rsidR="008F6452">
        <w:t xml:space="preserve"> do ano de 2017</w:t>
      </w:r>
      <w:r>
        <w:t>;</w:t>
      </w:r>
      <w:r>
        <w:rPr>
          <w:rStyle w:val="Forte"/>
        </w:rPr>
        <w:t xml:space="preserve"> </w:t>
      </w:r>
    </w:p>
    <w:p w:rsidR="00F06857" w:rsidRDefault="00F06857" w:rsidP="00F06857">
      <w:pPr>
        <w:pStyle w:val="NormalWeb"/>
        <w:jc w:val="both"/>
      </w:pPr>
      <w:r w:rsidRPr="003819CA">
        <w:rPr>
          <w:b/>
        </w:rPr>
        <w:t>2º</w:t>
      </w:r>
      <w:r>
        <w:t xml:space="preserve"> - Discussão e Aprovação de previsão orçamentária para fazer face ao atendimento das despesas ordinárias desta associação e os possíveis compromissos </w:t>
      </w:r>
      <w:r w:rsidR="008F6452">
        <w:t>a serem assumidos no ano de 2018</w:t>
      </w:r>
      <w:r>
        <w:t>; </w:t>
      </w:r>
    </w:p>
    <w:p w:rsidR="00F06857" w:rsidRPr="00BC4E7E" w:rsidRDefault="00B97E9F" w:rsidP="00F06857">
      <w:pPr>
        <w:pStyle w:val="NormalWeb"/>
        <w:jc w:val="both"/>
      </w:pPr>
      <w:r>
        <w:rPr>
          <w:b/>
        </w:rPr>
        <w:t>3</w:t>
      </w:r>
      <w:r w:rsidR="00F06857" w:rsidRPr="005B147A">
        <w:rPr>
          <w:b/>
        </w:rPr>
        <w:t>º</w:t>
      </w:r>
      <w:r w:rsidR="008F6452">
        <w:t xml:space="preserve"> - Eleição da diretoria executiva para o triênio 2018/2020</w:t>
      </w:r>
      <w:r w:rsidR="000B0A04">
        <w:rPr>
          <w:rStyle w:val="st"/>
        </w:rPr>
        <w:t>.</w:t>
      </w:r>
    </w:p>
    <w:p w:rsidR="00F06857" w:rsidRDefault="00F06857" w:rsidP="00F06857">
      <w:pPr>
        <w:pStyle w:val="NormalWeb"/>
        <w:jc w:val="both"/>
      </w:pPr>
      <w:r>
        <w:t xml:space="preserve">         Outrossim, lembro a todos os prezados associados que a presente </w:t>
      </w:r>
      <w:proofErr w:type="spellStart"/>
      <w:r>
        <w:t>assembléia</w:t>
      </w:r>
      <w:proofErr w:type="spellEnd"/>
      <w:r>
        <w:t xml:space="preserve"> é específica aos assuntos constantes da ordem do dia. Informo, igualmente, que:</w:t>
      </w:r>
    </w:p>
    <w:p w:rsidR="00F06857" w:rsidRDefault="00F06857" w:rsidP="00F06857">
      <w:pPr>
        <w:pStyle w:val="NormalWeb"/>
        <w:jc w:val="both"/>
      </w:pPr>
      <w:r>
        <w:t xml:space="preserve"> </w:t>
      </w:r>
      <w:proofErr w:type="gramStart"/>
      <w:r>
        <w:t>1) Aquel</w:t>
      </w:r>
      <w:bookmarkStart w:id="0" w:name="_GoBack"/>
      <w:bookmarkEnd w:id="0"/>
      <w:r>
        <w:t>es</w:t>
      </w:r>
      <w:proofErr w:type="gramEnd"/>
      <w:r>
        <w:t xml:space="preserve"> que estiverem em débito com as contribuições associativas estarão legalmente impedidos de participar e votar das deliberações da assembleia;</w:t>
      </w:r>
    </w:p>
    <w:p w:rsidR="00F06857" w:rsidRDefault="00F06857" w:rsidP="00F06857">
      <w:pPr>
        <w:pStyle w:val="NormalWeb"/>
        <w:jc w:val="both"/>
      </w:pPr>
      <w:r>
        <w:t xml:space="preserve"> </w:t>
      </w:r>
      <w:proofErr w:type="gramStart"/>
      <w:r>
        <w:t>2) As</w:t>
      </w:r>
      <w:proofErr w:type="gramEnd"/>
      <w:r>
        <w:t xml:space="preserve"> resoluções tomadas por maioria obrigam a todos, inclusive os ausentes.</w:t>
      </w:r>
    </w:p>
    <w:p w:rsidR="00F06857" w:rsidRDefault="00F06857" w:rsidP="00F06857">
      <w:pPr>
        <w:pStyle w:val="NormalWeb"/>
        <w:jc w:val="both"/>
      </w:pPr>
      <w:r>
        <w:t>         Desta forma, espero contar com a estimada presença de todos</w:t>
      </w:r>
    </w:p>
    <w:p w:rsidR="00F06857" w:rsidRDefault="00F06857" w:rsidP="00F06857">
      <w:pPr>
        <w:pStyle w:val="NormalWeb"/>
      </w:pPr>
      <w:r>
        <w:t>Atenciosamente.</w:t>
      </w:r>
    </w:p>
    <w:p w:rsidR="00F06857" w:rsidRDefault="00F06857" w:rsidP="00F06857">
      <w:pPr>
        <w:pStyle w:val="NormalWeb"/>
        <w:spacing w:before="0" w:beforeAutospacing="0" w:after="120" w:afterAutospacing="0"/>
        <w:jc w:val="center"/>
      </w:pPr>
      <w:r>
        <w:t>Alexandre Toscano da Silva</w:t>
      </w:r>
    </w:p>
    <w:p w:rsidR="009E5491" w:rsidRPr="009E5491" w:rsidRDefault="00F06857" w:rsidP="00F06857">
      <w:pPr>
        <w:pStyle w:val="NormalWeb"/>
        <w:spacing w:before="0" w:beforeAutospacing="0" w:after="120" w:afterAutospacing="0"/>
        <w:jc w:val="center"/>
      </w:pPr>
      <w:r>
        <w:t>Presidente</w:t>
      </w:r>
    </w:p>
    <w:sectPr w:rsidR="009E5491" w:rsidRPr="009E5491" w:rsidSect="004B732C">
      <w:headerReference w:type="even" r:id="rId8"/>
      <w:headerReference w:type="default" r:id="rId9"/>
      <w:footerReference w:type="default" r:id="rId10"/>
      <w:pgSz w:w="11906" w:h="16838" w:code="9"/>
      <w:pgMar w:top="1417" w:right="1701" w:bottom="1417" w:left="1701" w:header="709" w:footer="5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54B" w:rsidRDefault="0076454B">
      <w:r>
        <w:separator/>
      </w:r>
    </w:p>
  </w:endnote>
  <w:endnote w:type="continuationSeparator" w:id="0">
    <w:p w:rsidR="0076454B" w:rsidRDefault="00764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5129530</wp:posOffset>
              </wp:positionH>
              <wp:positionV relativeFrom="page">
                <wp:posOffset>8327390</wp:posOffset>
              </wp:positionV>
              <wp:extent cx="2125980" cy="2054860"/>
              <wp:effectExtent l="0" t="0" r="7620" b="2540"/>
              <wp:wrapNone/>
              <wp:docPr id="1" name="Triângulo isóscele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7863" w:rsidRDefault="00F87863" w:rsidP="00F87863">
                          <w:pPr>
                            <w:rPr>
                              <w:color w:val="548DD4"/>
                              <w:szCs w:val="7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Triângulo isósceles 1" o:spid="_x0000_s1026" type="#_x0000_t5" style="position:absolute;left:0;text-align:left;margin-left:403.9pt;margin-top:655.7pt;width:167.4pt;height:161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" adj="21600" fillcolor="#d2eaf1" stroked="f">
              <v:textbox>
                <w:txbxContent>
                  <w:p w:rsidR="00F87863" w:rsidRDefault="00F87863" w:rsidP="00F87863">
                    <w:pPr>
                      <w:rPr>
                        <w:color w:val="548DD4"/>
                        <w:szCs w:val="7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Cambria Math" w:hAnsi="Cambria Math"/>
        <w:b/>
        <w:color w:val="BFBFBF"/>
        <w:sz w:val="28"/>
        <w:lang w:val="pt-BR"/>
      </w:rPr>
      <w:t xml:space="preserve">Grupo CPC-RJ - CNPJ 14.807.917/0001-07 – CTF 5431996 </w:t>
    </w:r>
  </w:p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rFonts w:ascii="Cambria Math" w:hAnsi="Cambria Math"/>
        <w:b/>
        <w:color w:val="BFBFBF"/>
        <w:sz w:val="28"/>
        <w:lang w:val="pt-BR"/>
      </w:rPr>
      <w:t>CRMV-RJ 9789 – Cód. INEA: UN039038/90.10.04</w:t>
    </w:r>
  </w:p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rFonts w:ascii="Cambria Math" w:hAnsi="Cambria Math"/>
        <w:b/>
        <w:color w:val="BFBFBF"/>
        <w:sz w:val="28"/>
        <w:lang w:val="pt-BR"/>
      </w:rPr>
      <w:t xml:space="preserve"> Site: www.grupocpc-rj.com.br/ E-mail: contato@grupocpc-rj.com.br</w:t>
    </w:r>
  </w:p>
  <w:p w:rsidR="00161BCC" w:rsidRPr="00F87863" w:rsidRDefault="00161BCC" w:rsidP="00F878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54B" w:rsidRDefault="0076454B">
      <w:r>
        <w:separator/>
      </w:r>
    </w:p>
  </w:footnote>
  <w:footnote w:type="continuationSeparator" w:id="0">
    <w:p w:rsidR="0076454B" w:rsidRDefault="007645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6B21" w:rsidRDefault="00576B21" w:rsidP="00EC317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76B21" w:rsidRDefault="00576B21" w:rsidP="00576B21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7F0" w:rsidRDefault="0076454B" w:rsidP="008247F0">
    <w:pPr>
      <w:pStyle w:val="Cabealho"/>
      <w:tabs>
        <w:tab w:val="clear" w:pos="4252"/>
        <w:tab w:val="clear" w:pos="8504"/>
        <w:tab w:val="center" w:pos="4072"/>
      </w:tabs>
      <w:spacing w:before="100" w:beforeAutospacing="1"/>
      <w:ind w:right="360"/>
      <w:jc w:val="right"/>
      <w:rPr>
        <w:rFonts w:ascii="Cambria Math" w:hAnsi="Cambria Math"/>
        <w:b/>
        <w:sz w:val="32"/>
        <w:szCs w:val="28"/>
      </w:rPr>
    </w:pPr>
    <w:r>
      <w:rPr>
        <w:noProof/>
        <w:sz w:val="32"/>
        <w:szCs w:val="28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left:0;text-align:left;margin-left:160.4pt;margin-top:-12.7pt;width:104.65pt;height:78.7pt;z-index:251657216" filled="t">
          <v:fill opacity="0" color2="black"/>
          <v:imagedata r:id="rId1" o:title=""/>
        </v:shape>
        <o:OLEObject Type="Embed" ProgID="AcroExch.Document.DC" ShapeID="_x0000_s2053" DrawAspect="Content" ObjectID="_1573927005" r:id="rId2"/>
      </w:object>
    </w:r>
  </w:p>
  <w:p w:rsidR="008247F0" w:rsidRDefault="008247F0" w:rsidP="008247F0">
    <w:pPr>
      <w:pStyle w:val="Cabealho"/>
      <w:tabs>
        <w:tab w:val="clear" w:pos="4252"/>
        <w:tab w:val="clear" w:pos="8504"/>
        <w:tab w:val="center" w:pos="4072"/>
        <w:tab w:val="right" w:pos="8144"/>
      </w:tabs>
      <w:spacing w:before="100" w:beforeAutospacing="1"/>
      <w:ind w:right="360"/>
      <w:rPr>
        <w:rFonts w:ascii="Cambria Math" w:hAnsi="Cambria Math"/>
        <w:b/>
        <w:sz w:val="32"/>
        <w:szCs w:val="28"/>
      </w:rPr>
    </w:pPr>
  </w:p>
  <w:p w:rsidR="004B732C" w:rsidRPr="004B732C" w:rsidRDefault="004B732C" w:rsidP="008247F0">
    <w:pPr>
      <w:pStyle w:val="Cabealho"/>
      <w:tabs>
        <w:tab w:val="clear" w:pos="4252"/>
        <w:tab w:val="clear" w:pos="8504"/>
        <w:tab w:val="center" w:pos="4072"/>
        <w:tab w:val="right" w:pos="8144"/>
      </w:tabs>
      <w:spacing w:before="100" w:beforeAutospacing="1"/>
      <w:ind w:right="360"/>
      <w:rPr>
        <w:rFonts w:ascii="Cambria Math" w:hAnsi="Cambria Math"/>
        <w:b/>
        <w:sz w:val="2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A57FC"/>
    <w:multiLevelType w:val="hybridMultilevel"/>
    <w:tmpl w:val="2DF8D922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2B42A5"/>
    <w:multiLevelType w:val="hybridMultilevel"/>
    <w:tmpl w:val="15EC48E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EB00B01"/>
    <w:multiLevelType w:val="multilevel"/>
    <w:tmpl w:val="77847CB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C297505"/>
    <w:multiLevelType w:val="hybridMultilevel"/>
    <w:tmpl w:val="2500D642"/>
    <w:lvl w:ilvl="0" w:tplc="0416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F9C5100"/>
    <w:multiLevelType w:val="hybridMultilevel"/>
    <w:tmpl w:val="FA2C281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0458B6"/>
    <w:multiLevelType w:val="hybridMultilevel"/>
    <w:tmpl w:val="0010DB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2E5CAA"/>
    <w:multiLevelType w:val="hybridMultilevel"/>
    <w:tmpl w:val="5414132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4930D7"/>
    <w:multiLevelType w:val="hybridMultilevel"/>
    <w:tmpl w:val="77847CBA"/>
    <w:lvl w:ilvl="0" w:tplc="0416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348"/>
    <w:rsid w:val="00007727"/>
    <w:rsid w:val="00023A76"/>
    <w:rsid w:val="00024CC7"/>
    <w:rsid w:val="000305EB"/>
    <w:rsid w:val="00046F25"/>
    <w:rsid w:val="000B0A04"/>
    <w:rsid w:val="000D6E61"/>
    <w:rsid w:val="000F39D0"/>
    <w:rsid w:val="00101023"/>
    <w:rsid w:val="00144957"/>
    <w:rsid w:val="00161BCC"/>
    <w:rsid w:val="001919EB"/>
    <w:rsid w:val="001D381D"/>
    <w:rsid w:val="001E1067"/>
    <w:rsid w:val="002002B3"/>
    <w:rsid w:val="00255698"/>
    <w:rsid w:val="00262B4D"/>
    <w:rsid w:val="00280160"/>
    <w:rsid w:val="00286882"/>
    <w:rsid w:val="00291BE1"/>
    <w:rsid w:val="002B1DC7"/>
    <w:rsid w:val="002F275A"/>
    <w:rsid w:val="003241CD"/>
    <w:rsid w:val="003359EA"/>
    <w:rsid w:val="00337598"/>
    <w:rsid w:val="0037014B"/>
    <w:rsid w:val="00377633"/>
    <w:rsid w:val="00383613"/>
    <w:rsid w:val="00391B59"/>
    <w:rsid w:val="003B180E"/>
    <w:rsid w:val="003C6C5D"/>
    <w:rsid w:val="003D6351"/>
    <w:rsid w:val="003E0637"/>
    <w:rsid w:val="0040021A"/>
    <w:rsid w:val="00435329"/>
    <w:rsid w:val="0044751D"/>
    <w:rsid w:val="00462C28"/>
    <w:rsid w:val="00463386"/>
    <w:rsid w:val="00480601"/>
    <w:rsid w:val="00480625"/>
    <w:rsid w:val="00490482"/>
    <w:rsid w:val="004B732C"/>
    <w:rsid w:val="004E3978"/>
    <w:rsid w:val="004F558F"/>
    <w:rsid w:val="00514175"/>
    <w:rsid w:val="00563699"/>
    <w:rsid w:val="00576435"/>
    <w:rsid w:val="00576B21"/>
    <w:rsid w:val="00586100"/>
    <w:rsid w:val="005B6146"/>
    <w:rsid w:val="005E681C"/>
    <w:rsid w:val="005E6B4B"/>
    <w:rsid w:val="00636069"/>
    <w:rsid w:val="00636471"/>
    <w:rsid w:val="00643B8D"/>
    <w:rsid w:val="006679C2"/>
    <w:rsid w:val="006A07D2"/>
    <w:rsid w:val="006A2D3E"/>
    <w:rsid w:val="006A37EA"/>
    <w:rsid w:val="006A5C1D"/>
    <w:rsid w:val="006B04C0"/>
    <w:rsid w:val="006B2C69"/>
    <w:rsid w:val="006B6A4F"/>
    <w:rsid w:val="006D33D4"/>
    <w:rsid w:val="006D37AF"/>
    <w:rsid w:val="006D52B7"/>
    <w:rsid w:val="006F5CCA"/>
    <w:rsid w:val="006F7D0C"/>
    <w:rsid w:val="00714CD4"/>
    <w:rsid w:val="007155C9"/>
    <w:rsid w:val="00721813"/>
    <w:rsid w:val="007370A3"/>
    <w:rsid w:val="0076454B"/>
    <w:rsid w:val="00795743"/>
    <w:rsid w:val="007A3953"/>
    <w:rsid w:val="007A3D6A"/>
    <w:rsid w:val="007B2371"/>
    <w:rsid w:val="007E4098"/>
    <w:rsid w:val="007F35BD"/>
    <w:rsid w:val="007F6887"/>
    <w:rsid w:val="008016FA"/>
    <w:rsid w:val="00806815"/>
    <w:rsid w:val="0082162F"/>
    <w:rsid w:val="008235CD"/>
    <w:rsid w:val="008247F0"/>
    <w:rsid w:val="00825789"/>
    <w:rsid w:val="008576AA"/>
    <w:rsid w:val="008C2055"/>
    <w:rsid w:val="008C4549"/>
    <w:rsid w:val="008D675A"/>
    <w:rsid w:val="008D6FA5"/>
    <w:rsid w:val="008F6452"/>
    <w:rsid w:val="0090581A"/>
    <w:rsid w:val="0097273C"/>
    <w:rsid w:val="00980547"/>
    <w:rsid w:val="00985AE5"/>
    <w:rsid w:val="009A664D"/>
    <w:rsid w:val="009E5491"/>
    <w:rsid w:val="009E7571"/>
    <w:rsid w:val="00AA5E98"/>
    <w:rsid w:val="00AE761C"/>
    <w:rsid w:val="00AF6D79"/>
    <w:rsid w:val="00AF75A0"/>
    <w:rsid w:val="00B11723"/>
    <w:rsid w:val="00B12DE4"/>
    <w:rsid w:val="00B26CCB"/>
    <w:rsid w:val="00B31108"/>
    <w:rsid w:val="00B37683"/>
    <w:rsid w:val="00B47177"/>
    <w:rsid w:val="00B702B3"/>
    <w:rsid w:val="00B82A3E"/>
    <w:rsid w:val="00B83E25"/>
    <w:rsid w:val="00B85C73"/>
    <w:rsid w:val="00B933B1"/>
    <w:rsid w:val="00B97E9F"/>
    <w:rsid w:val="00BB2C71"/>
    <w:rsid w:val="00BC4E7E"/>
    <w:rsid w:val="00BF0D73"/>
    <w:rsid w:val="00C362D1"/>
    <w:rsid w:val="00C439A8"/>
    <w:rsid w:val="00C70D64"/>
    <w:rsid w:val="00C748AE"/>
    <w:rsid w:val="00C969A5"/>
    <w:rsid w:val="00CA0827"/>
    <w:rsid w:val="00CB11CF"/>
    <w:rsid w:val="00CB1583"/>
    <w:rsid w:val="00D15089"/>
    <w:rsid w:val="00D70348"/>
    <w:rsid w:val="00D72E6E"/>
    <w:rsid w:val="00D816D3"/>
    <w:rsid w:val="00D853E5"/>
    <w:rsid w:val="00DF0546"/>
    <w:rsid w:val="00DF5FBB"/>
    <w:rsid w:val="00E03A8F"/>
    <w:rsid w:val="00E56D92"/>
    <w:rsid w:val="00E63272"/>
    <w:rsid w:val="00E65909"/>
    <w:rsid w:val="00E73ACB"/>
    <w:rsid w:val="00E8745A"/>
    <w:rsid w:val="00E91C25"/>
    <w:rsid w:val="00EC3173"/>
    <w:rsid w:val="00EE6FC0"/>
    <w:rsid w:val="00F06857"/>
    <w:rsid w:val="00F43296"/>
    <w:rsid w:val="00F87863"/>
    <w:rsid w:val="00FA1C44"/>
    <w:rsid w:val="00FC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,"/>
  <w:listSeparator w:val=";"/>
  <w15:chartTrackingRefBased/>
  <w15:docId w15:val="{16D54AD6-D451-4B77-A515-4BA55468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38361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576B2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576B21"/>
    <w:pPr>
      <w:tabs>
        <w:tab w:val="center" w:pos="4252"/>
        <w:tab w:val="right" w:pos="8504"/>
      </w:tabs>
    </w:pPr>
    <w:rPr>
      <w:lang w:val="x-none" w:eastAsia="x-none"/>
    </w:rPr>
  </w:style>
  <w:style w:type="character" w:styleId="Nmerodepgina">
    <w:name w:val="page number"/>
    <w:basedOn w:val="Fontepargpadro"/>
    <w:rsid w:val="00576B21"/>
  </w:style>
  <w:style w:type="character" w:customStyle="1" w:styleId="RodapChar">
    <w:name w:val="Rodapé Char"/>
    <w:link w:val="Rodap"/>
    <w:uiPriority w:val="99"/>
    <w:rsid w:val="006A37EA"/>
    <w:rPr>
      <w:sz w:val="24"/>
      <w:szCs w:val="24"/>
    </w:rPr>
  </w:style>
  <w:style w:type="paragraph" w:styleId="Textodebalo">
    <w:name w:val="Balloon Text"/>
    <w:basedOn w:val="Normal"/>
    <w:link w:val="TextodebaloChar"/>
    <w:rsid w:val="00586100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586100"/>
    <w:rPr>
      <w:rFonts w:ascii="Tahoma" w:hAnsi="Tahoma" w:cs="Tahoma"/>
      <w:sz w:val="16"/>
      <w:szCs w:val="16"/>
    </w:rPr>
  </w:style>
  <w:style w:type="character" w:styleId="Hyperlink">
    <w:name w:val="Hyperlink"/>
    <w:rsid w:val="00161BCC"/>
    <w:rPr>
      <w:color w:val="0000FF"/>
      <w:u w:val="single"/>
    </w:rPr>
  </w:style>
  <w:style w:type="character" w:styleId="Forte">
    <w:name w:val="Strong"/>
    <w:uiPriority w:val="22"/>
    <w:qFormat/>
    <w:rsid w:val="00383613"/>
    <w:rPr>
      <w:b/>
      <w:bCs/>
    </w:rPr>
  </w:style>
  <w:style w:type="character" w:styleId="nfase">
    <w:name w:val="Emphasis"/>
    <w:uiPriority w:val="20"/>
    <w:qFormat/>
    <w:rsid w:val="00383613"/>
    <w:rPr>
      <w:i/>
      <w:iCs/>
    </w:rPr>
  </w:style>
  <w:style w:type="paragraph" w:styleId="Subttulo">
    <w:name w:val="Subtitle"/>
    <w:basedOn w:val="Normal"/>
    <w:next w:val="Normal"/>
    <w:link w:val="SubttuloChar"/>
    <w:qFormat/>
    <w:rsid w:val="00383613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ubttuloChar">
    <w:name w:val="Subtítulo Char"/>
    <w:link w:val="Subttulo"/>
    <w:rsid w:val="00383613"/>
    <w:rPr>
      <w:rFonts w:ascii="Cambria" w:eastAsia="Times New Roman" w:hAnsi="Cambria" w:cs="Times New Roman"/>
      <w:sz w:val="24"/>
      <w:szCs w:val="24"/>
    </w:rPr>
  </w:style>
  <w:style w:type="paragraph" w:styleId="Ttulo">
    <w:name w:val="Title"/>
    <w:basedOn w:val="Normal"/>
    <w:next w:val="Normal"/>
    <w:link w:val="TtuloChar"/>
    <w:qFormat/>
    <w:rsid w:val="0038361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link w:val="Ttulo"/>
    <w:rsid w:val="0038361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tulo1Char">
    <w:name w:val="Título 1 Char"/>
    <w:link w:val="Ttulo1"/>
    <w:rsid w:val="0038361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SemEspaamento">
    <w:name w:val="No Spacing"/>
    <w:uiPriority w:val="1"/>
    <w:qFormat/>
    <w:rsid w:val="00383613"/>
    <w:rPr>
      <w:sz w:val="24"/>
      <w:szCs w:val="24"/>
    </w:rPr>
  </w:style>
  <w:style w:type="character" w:styleId="nfaseSutil">
    <w:name w:val="Subtle Emphasis"/>
    <w:uiPriority w:val="19"/>
    <w:qFormat/>
    <w:rsid w:val="00383613"/>
    <w:rPr>
      <w:i/>
      <w:iCs/>
      <w:color w:val="808080"/>
    </w:rPr>
  </w:style>
  <w:style w:type="paragraph" w:styleId="PargrafodaLista">
    <w:name w:val="List Paragraph"/>
    <w:basedOn w:val="Normal"/>
    <w:uiPriority w:val="34"/>
    <w:qFormat/>
    <w:rsid w:val="009E757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06857"/>
    <w:pPr>
      <w:spacing w:before="100" w:beforeAutospacing="1" w:after="100" w:afterAutospacing="1"/>
    </w:pPr>
  </w:style>
  <w:style w:type="character" w:customStyle="1" w:styleId="st">
    <w:name w:val="st"/>
    <w:basedOn w:val="Fontepargpadro"/>
    <w:rsid w:val="00BC4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04D24-4F7B-4E1A-A10D-8D43D3FA7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fundação, eleição e posse da diretoria do Grupo Curió Praia Clássico do Rio de Janeiro- Grupo CPC-RJ</vt:lpstr>
    </vt:vector>
  </TitlesOfParts>
  <Company>Microsoft</Company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fundação, eleição e posse da diretoria do Grupo Curió Praia Clássico do Rio de Janeiro- Grupo CPC-RJ</dc:title>
  <dc:subject/>
  <dc:creator>alexandre</dc:creator>
  <cp:keywords/>
  <cp:lastModifiedBy>Alexandre Toscano</cp:lastModifiedBy>
  <cp:revision>2</cp:revision>
  <cp:lastPrinted>2013-05-31T20:25:00Z</cp:lastPrinted>
  <dcterms:created xsi:type="dcterms:W3CDTF">2017-12-04T23:10:00Z</dcterms:created>
  <dcterms:modified xsi:type="dcterms:W3CDTF">2017-12-04T23:10:00Z</dcterms:modified>
</cp:coreProperties>
</file>